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FC8E" w14:textId="3CD339A7" w:rsidR="00487ADD" w:rsidRDefault="00A55C2C" w:rsidP="006E2842">
      <w:pPr>
        <w:spacing w:line="300" w:lineRule="auto"/>
        <w:rPr>
          <w:rFonts w:cstheme="minorHAnsi"/>
          <w:noProof/>
          <w:sz w:val="28"/>
          <w:szCs w:val="28"/>
        </w:rPr>
      </w:pPr>
      <w:r>
        <w:rPr>
          <w:rFonts w:cstheme="minorHAnsi"/>
          <w:noProof/>
          <w:sz w:val="28"/>
          <w:szCs w:val="28"/>
        </w:rPr>
        <w:softHyphen/>
      </w:r>
      <w:r>
        <w:rPr>
          <w:rFonts w:cstheme="minorHAnsi"/>
          <w:noProof/>
          <w:sz w:val="28"/>
          <w:szCs w:val="28"/>
        </w:rPr>
        <w:softHyphen/>
      </w:r>
    </w:p>
    <w:p w14:paraId="2D5EFD2B" w14:textId="77777777" w:rsidR="00487ADD" w:rsidRDefault="00487ADD" w:rsidP="006E4EFB">
      <w:pPr>
        <w:spacing w:line="300" w:lineRule="auto"/>
        <w:jc w:val="center"/>
        <w:rPr>
          <w:rFonts w:cstheme="minorHAnsi"/>
          <w:noProof/>
          <w:sz w:val="28"/>
          <w:szCs w:val="28"/>
        </w:rPr>
      </w:pPr>
    </w:p>
    <w:p w14:paraId="6311D4AD" w14:textId="2A9CDAE3" w:rsidR="00550E0B" w:rsidRPr="007827D3" w:rsidRDefault="00F341F6" w:rsidP="0059250A">
      <w:pPr>
        <w:spacing w:line="300" w:lineRule="auto"/>
        <w:jc w:val="center"/>
        <w:rPr>
          <w:rFonts w:cstheme="minorHAnsi"/>
          <w:noProof/>
          <w:sz w:val="28"/>
          <w:szCs w:val="28"/>
        </w:rPr>
      </w:pPr>
      <w:r>
        <w:rPr>
          <w:rFonts w:cstheme="minorHAnsi"/>
          <w:noProof/>
          <w:sz w:val="28"/>
          <w:szCs w:val="28"/>
        </w:rPr>
        <w:t xml:space="preserve">RED OXYGEN </w:t>
      </w:r>
      <w:r w:rsidR="000D0A5C">
        <w:rPr>
          <w:rFonts w:cstheme="minorHAnsi"/>
          <w:noProof/>
          <w:sz w:val="28"/>
          <w:szCs w:val="28"/>
        </w:rPr>
        <w:t>JOINS</w:t>
      </w:r>
      <w:r w:rsidR="00E35563">
        <w:rPr>
          <w:rFonts w:cstheme="minorHAnsi"/>
          <w:noProof/>
          <w:sz w:val="28"/>
          <w:szCs w:val="28"/>
        </w:rPr>
        <w:t xml:space="preserve"> TWILIO’S BUILD PROGRAM AS A TECHNOLOGY PARTNER </w:t>
      </w:r>
      <w:r w:rsidR="000D0A5C">
        <w:rPr>
          <w:rFonts w:cstheme="minorHAnsi"/>
          <w:noProof/>
          <w:sz w:val="28"/>
          <w:szCs w:val="28"/>
        </w:rPr>
        <w:t xml:space="preserve"> </w:t>
      </w:r>
    </w:p>
    <w:p w14:paraId="3E18D999" w14:textId="77777777" w:rsidR="00121A00" w:rsidRPr="00920CC8" w:rsidRDefault="00121A00" w:rsidP="00550E0B">
      <w:pPr>
        <w:spacing w:line="300" w:lineRule="auto"/>
        <w:rPr>
          <w:rFonts w:cstheme="minorHAnsi"/>
          <w:sz w:val="22"/>
          <w:szCs w:val="22"/>
        </w:rPr>
      </w:pPr>
    </w:p>
    <w:p w14:paraId="28F80A5B" w14:textId="48B240DA" w:rsidR="000D0A5C" w:rsidRDefault="00F341F6" w:rsidP="0098763E">
      <w:pPr>
        <w:spacing w:line="300" w:lineRule="auto"/>
        <w:rPr>
          <w:rFonts w:cstheme="minorHAnsi"/>
          <w:sz w:val="22"/>
          <w:szCs w:val="22"/>
        </w:rPr>
      </w:pPr>
      <w:r w:rsidRPr="00FF43DD">
        <w:rPr>
          <w:rFonts w:cstheme="minorHAnsi"/>
          <w:b/>
          <w:bCs/>
          <w:sz w:val="22"/>
          <w:szCs w:val="22"/>
        </w:rPr>
        <w:t>SAN FRANCISCO</w:t>
      </w:r>
      <w:r w:rsidR="00121A00" w:rsidRPr="00FF43DD">
        <w:rPr>
          <w:rFonts w:cstheme="minorHAnsi"/>
          <w:b/>
          <w:bCs/>
          <w:sz w:val="22"/>
          <w:szCs w:val="22"/>
        </w:rPr>
        <w:t xml:space="preserve"> </w:t>
      </w:r>
      <w:r w:rsidR="00EF4B9E">
        <w:rPr>
          <w:rFonts w:cstheme="minorHAnsi"/>
          <w:b/>
          <w:bCs/>
          <w:sz w:val="22"/>
          <w:szCs w:val="22"/>
        </w:rPr>
        <w:t>(June</w:t>
      </w:r>
      <w:r w:rsidR="00991D5D">
        <w:rPr>
          <w:rFonts w:cstheme="minorHAnsi"/>
          <w:b/>
          <w:bCs/>
          <w:sz w:val="22"/>
          <w:szCs w:val="22"/>
        </w:rPr>
        <w:t xml:space="preserve"> </w:t>
      </w:r>
      <w:r w:rsidR="00492CF1">
        <w:rPr>
          <w:rFonts w:cstheme="minorHAnsi"/>
          <w:b/>
          <w:bCs/>
          <w:sz w:val="22"/>
          <w:szCs w:val="22"/>
        </w:rPr>
        <w:t>15</w:t>
      </w:r>
      <w:r w:rsidR="00EE3E7A" w:rsidRPr="00FF43DD">
        <w:rPr>
          <w:rFonts w:cstheme="minorHAnsi"/>
          <w:b/>
          <w:bCs/>
          <w:sz w:val="22"/>
          <w:szCs w:val="22"/>
        </w:rPr>
        <w:t>, 202</w:t>
      </w:r>
      <w:r w:rsidR="0098763E" w:rsidRPr="00FF43DD">
        <w:rPr>
          <w:rFonts w:cstheme="minorHAnsi"/>
          <w:b/>
          <w:bCs/>
          <w:sz w:val="22"/>
          <w:szCs w:val="22"/>
        </w:rPr>
        <w:t>2</w:t>
      </w:r>
      <w:r w:rsidR="00121A00" w:rsidRPr="00FF43DD">
        <w:rPr>
          <w:rFonts w:cstheme="minorHAnsi"/>
          <w:b/>
          <w:bCs/>
          <w:sz w:val="22"/>
          <w:szCs w:val="22"/>
        </w:rPr>
        <w:t xml:space="preserve">) </w:t>
      </w:r>
      <w:r w:rsidR="00920CC8" w:rsidRPr="00FF43DD">
        <w:rPr>
          <w:rFonts w:cstheme="minorHAnsi"/>
          <w:sz w:val="22"/>
          <w:szCs w:val="22"/>
        </w:rPr>
        <w:t>–</w:t>
      </w:r>
      <w:r w:rsidR="00121A00" w:rsidRPr="00FF43DD">
        <w:rPr>
          <w:rFonts w:cstheme="minorHAnsi"/>
          <w:sz w:val="22"/>
          <w:szCs w:val="22"/>
        </w:rPr>
        <w:t xml:space="preserve"> </w:t>
      </w:r>
      <w:hyperlink r:id="rId7" w:history="1">
        <w:r w:rsidRPr="00FF43DD">
          <w:rPr>
            <w:rStyle w:val="Hyperlink"/>
            <w:rFonts w:cstheme="minorHAnsi"/>
            <w:sz w:val="22"/>
            <w:szCs w:val="22"/>
          </w:rPr>
          <w:t>Red Oxygen</w:t>
        </w:r>
      </w:hyperlink>
      <w:r w:rsidRPr="00FF43DD">
        <w:rPr>
          <w:rFonts w:cstheme="minorHAnsi"/>
          <w:sz w:val="22"/>
          <w:szCs w:val="22"/>
        </w:rPr>
        <w:t>, a l</w:t>
      </w:r>
      <w:r w:rsidR="00121A00" w:rsidRPr="00FF43DD">
        <w:rPr>
          <w:rFonts w:cstheme="minorHAnsi"/>
          <w:sz w:val="22"/>
          <w:szCs w:val="22"/>
        </w:rPr>
        <w:t>eading</w:t>
      </w:r>
      <w:r w:rsidR="00676664" w:rsidRPr="00FF43DD">
        <w:rPr>
          <w:rFonts w:cstheme="minorHAnsi"/>
          <w:sz w:val="22"/>
          <w:szCs w:val="22"/>
        </w:rPr>
        <w:t xml:space="preserve"> </w:t>
      </w:r>
      <w:r w:rsidRPr="00FF43DD">
        <w:rPr>
          <w:rFonts w:cstheme="minorHAnsi"/>
          <w:sz w:val="22"/>
          <w:szCs w:val="22"/>
        </w:rPr>
        <w:t xml:space="preserve">short message service (SMS) solutions provider, </w:t>
      </w:r>
      <w:r w:rsidR="00DA276B" w:rsidRPr="00FF43DD">
        <w:rPr>
          <w:rFonts w:cstheme="minorHAnsi"/>
          <w:sz w:val="22"/>
          <w:szCs w:val="22"/>
        </w:rPr>
        <w:t xml:space="preserve">today announces </w:t>
      </w:r>
      <w:r w:rsidR="000D0A5C">
        <w:rPr>
          <w:rFonts w:cstheme="minorHAnsi"/>
          <w:sz w:val="22"/>
          <w:szCs w:val="22"/>
        </w:rPr>
        <w:t xml:space="preserve">it has been accepted into the </w:t>
      </w:r>
      <w:hyperlink r:id="rId8" w:history="1">
        <w:r w:rsidR="000D0A5C" w:rsidRPr="00676245">
          <w:rPr>
            <w:rStyle w:val="Hyperlink"/>
            <w:rFonts w:cstheme="minorHAnsi"/>
            <w:sz w:val="22"/>
            <w:szCs w:val="22"/>
          </w:rPr>
          <w:t>Twilio</w:t>
        </w:r>
      </w:hyperlink>
      <w:r w:rsidR="000D0A5C">
        <w:rPr>
          <w:rFonts w:cstheme="minorHAnsi"/>
          <w:sz w:val="22"/>
          <w:szCs w:val="22"/>
        </w:rPr>
        <w:t xml:space="preserve"> </w:t>
      </w:r>
      <w:r w:rsidR="00676245">
        <w:rPr>
          <w:rFonts w:cstheme="minorHAnsi"/>
          <w:sz w:val="22"/>
          <w:szCs w:val="22"/>
        </w:rPr>
        <w:t xml:space="preserve">(NYSE: TWLO) </w:t>
      </w:r>
      <w:r w:rsidR="00E35563">
        <w:rPr>
          <w:rFonts w:cstheme="minorHAnsi"/>
          <w:sz w:val="22"/>
          <w:szCs w:val="22"/>
        </w:rPr>
        <w:t xml:space="preserve">Build program as a Silver Level </w:t>
      </w:r>
      <w:r w:rsidR="000D0A5C">
        <w:rPr>
          <w:rFonts w:cstheme="minorHAnsi"/>
          <w:sz w:val="22"/>
          <w:szCs w:val="22"/>
        </w:rPr>
        <w:t>Technology Partner</w:t>
      </w:r>
      <w:r w:rsidR="00E35563">
        <w:rPr>
          <w:rFonts w:cstheme="minorHAnsi"/>
          <w:sz w:val="22"/>
          <w:szCs w:val="22"/>
        </w:rPr>
        <w:t>. T</w:t>
      </w:r>
      <w:r w:rsidR="000D0A5C">
        <w:rPr>
          <w:rFonts w:cstheme="minorHAnsi"/>
          <w:sz w:val="22"/>
          <w:szCs w:val="22"/>
        </w:rPr>
        <w:t xml:space="preserve">he program </w:t>
      </w:r>
      <w:r w:rsidR="00676245">
        <w:rPr>
          <w:rFonts w:cstheme="minorHAnsi"/>
          <w:sz w:val="22"/>
          <w:szCs w:val="22"/>
        </w:rPr>
        <w:t>distinguishes</w:t>
      </w:r>
      <w:r w:rsidR="000D0A5C">
        <w:rPr>
          <w:rFonts w:cstheme="minorHAnsi"/>
          <w:sz w:val="22"/>
          <w:szCs w:val="22"/>
        </w:rPr>
        <w:t xml:space="preserve"> independent software vendors (ISV) includ</w:t>
      </w:r>
      <w:r w:rsidR="00676245">
        <w:rPr>
          <w:rFonts w:cstheme="minorHAnsi"/>
          <w:sz w:val="22"/>
          <w:szCs w:val="22"/>
        </w:rPr>
        <w:t>ing</w:t>
      </w:r>
      <w:r w:rsidR="000D0A5C">
        <w:rPr>
          <w:rFonts w:cstheme="minorHAnsi"/>
          <w:sz w:val="22"/>
          <w:szCs w:val="22"/>
        </w:rPr>
        <w:t xml:space="preserve"> companies that are successfully embedding Twilio communications into their platforms or applications. Red Oxygen has been utilizing Twilio </w:t>
      </w:r>
      <w:r w:rsidR="005F4D31">
        <w:rPr>
          <w:rFonts w:cstheme="minorHAnsi"/>
          <w:sz w:val="22"/>
          <w:szCs w:val="22"/>
        </w:rPr>
        <w:t>within its robust SMS ecosystem</w:t>
      </w:r>
      <w:r w:rsidR="00E35563">
        <w:rPr>
          <w:rFonts w:cstheme="minorHAnsi"/>
          <w:sz w:val="22"/>
          <w:szCs w:val="22"/>
        </w:rPr>
        <w:t xml:space="preserve"> since Twilio first began offering SMS solutions in </w:t>
      </w:r>
      <w:r w:rsidR="00967038">
        <w:rPr>
          <w:rFonts w:cstheme="minorHAnsi"/>
          <w:sz w:val="22"/>
          <w:szCs w:val="22"/>
        </w:rPr>
        <w:t>20</w:t>
      </w:r>
      <w:r w:rsidR="00492CF1">
        <w:rPr>
          <w:rFonts w:cstheme="minorHAnsi"/>
          <w:sz w:val="22"/>
          <w:szCs w:val="22"/>
        </w:rPr>
        <w:t>14</w:t>
      </w:r>
      <w:r w:rsidR="00967038">
        <w:rPr>
          <w:rFonts w:cstheme="minorHAnsi"/>
          <w:sz w:val="22"/>
          <w:szCs w:val="22"/>
        </w:rPr>
        <w:t>.</w:t>
      </w:r>
      <w:r w:rsidR="000D0A5C">
        <w:rPr>
          <w:rFonts w:cstheme="minorHAnsi"/>
          <w:sz w:val="22"/>
          <w:szCs w:val="22"/>
        </w:rPr>
        <w:t xml:space="preserve"> </w:t>
      </w:r>
    </w:p>
    <w:p w14:paraId="29C38BB6" w14:textId="4DD39823" w:rsidR="000D0A5C" w:rsidRDefault="000D0A5C" w:rsidP="0098763E">
      <w:pPr>
        <w:spacing w:line="300" w:lineRule="auto"/>
        <w:rPr>
          <w:rFonts w:cstheme="minorHAnsi"/>
          <w:sz w:val="22"/>
          <w:szCs w:val="22"/>
        </w:rPr>
      </w:pPr>
    </w:p>
    <w:p w14:paraId="49805A72" w14:textId="5DE992B6" w:rsidR="000D0A5C" w:rsidRDefault="000D0A5C" w:rsidP="0098763E">
      <w:pPr>
        <w:spacing w:line="300" w:lineRule="auto"/>
        <w:rPr>
          <w:rFonts w:cstheme="minorHAnsi"/>
          <w:sz w:val="22"/>
          <w:szCs w:val="22"/>
        </w:rPr>
      </w:pPr>
      <w:r>
        <w:rPr>
          <w:rFonts w:cstheme="minorHAnsi"/>
          <w:sz w:val="22"/>
          <w:szCs w:val="22"/>
        </w:rPr>
        <w:t>“</w:t>
      </w:r>
      <w:r w:rsidR="00DE5C7A">
        <w:rPr>
          <w:rFonts w:cstheme="minorHAnsi"/>
          <w:sz w:val="22"/>
          <w:szCs w:val="22"/>
        </w:rPr>
        <w:t>To be named an official Twilio ISV partner after years of use is an exciting step forward,” said Tom Sheahan, Red Oxygen CEO. “The fact that Twilio has acknowledged our experience, longevity in the industry and eagerness to innovate is humbling.</w:t>
      </w:r>
      <w:r w:rsidR="00E35563">
        <w:rPr>
          <w:rFonts w:cstheme="minorHAnsi"/>
          <w:sz w:val="22"/>
          <w:szCs w:val="22"/>
        </w:rPr>
        <w:t xml:space="preserve"> We have a long history with Twilio in a vendor capacity, and now we’ll be partnering with other Twilio partners to build more advanced communication</w:t>
      </w:r>
      <w:r w:rsidR="00967038">
        <w:rPr>
          <w:rFonts w:cstheme="minorHAnsi"/>
          <w:sz w:val="22"/>
          <w:szCs w:val="22"/>
        </w:rPr>
        <w:t>s</w:t>
      </w:r>
      <w:r w:rsidR="00E35563">
        <w:rPr>
          <w:rFonts w:cstheme="minorHAnsi"/>
          <w:sz w:val="22"/>
          <w:szCs w:val="22"/>
        </w:rPr>
        <w:t xml:space="preserve"> tools and open new avenues of engagement.”</w:t>
      </w:r>
    </w:p>
    <w:p w14:paraId="28210A34" w14:textId="1691381F" w:rsidR="00DE5C7A" w:rsidRDefault="00DE5C7A" w:rsidP="0098763E">
      <w:pPr>
        <w:spacing w:line="300" w:lineRule="auto"/>
        <w:rPr>
          <w:rFonts w:cstheme="minorHAnsi"/>
          <w:sz w:val="22"/>
          <w:szCs w:val="22"/>
        </w:rPr>
      </w:pPr>
    </w:p>
    <w:p w14:paraId="5C22BED3" w14:textId="322C448A" w:rsidR="00DE5C7A" w:rsidRDefault="00DE5C7A" w:rsidP="0098763E">
      <w:pPr>
        <w:spacing w:line="300" w:lineRule="auto"/>
        <w:rPr>
          <w:rFonts w:cstheme="minorHAnsi"/>
          <w:sz w:val="22"/>
          <w:szCs w:val="22"/>
        </w:rPr>
      </w:pPr>
      <w:r>
        <w:rPr>
          <w:rFonts w:cstheme="minorHAnsi"/>
          <w:sz w:val="22"/>
          <w:szCs w:val="22"/>
        </w:rPr>
        <w:t>Red Oxygen utilizes Twilio’s Messaging software for SMS in order to build seamless conversations using trusted, reliable messaging</w:t>
      </w:r>
      <w:r w:rsidR="00EF4B9E">
        <w:rPr>
          <w:rFonts w:cstheme="minorHAnsi"/>
          <w:sz w:val="22"/>
          <w:szCs w:val="22"/>
        </w:rPr>
        <w:t xml:space="preserve"> with reliable delivery</w:t>
      </w:r>
      <w:r>
        <w:rPr>
          <w:rFonts w:cstheme="minorHAnsi"/>
          <w:sz w:val="22"/>
          <w:szCs w:val="22"/>
        </w:rPr>
        <w:t>.</w:t>
      </w:r>
      <w:r w:rsidR="00EF4B9E">
        <w:rPr>
          <w:rFonts w:cstheme="minorHAnsi"/>
          <w:sz w:val="22"/>
          <w:szCs w:val="22"/>
        </w:rPr>
        <w:t xml:space="preserve"> Currently, Red Oxygen uses Twilio to send</w:t>
      </w:r>
      <w:r w:rsidR="00E35563">
        <w:rPr>
          <w:rFonts w:cstheme="minorHAnsi"/>
          <w:sz w:val="22"/>
          <w:szCs w:val="22"/>
        </w:rPr>
        <w:t xml:space="preserve"> millions of messages every month.</w:t>
      </w:r>
      <w:r w:rsidR="00EF4B9E">
        <w:rPr>
          <w:rFonts w:cstheme="minorHAnsi"/>
          <w:sz w:val="22"/>
          <w:szCs w:val="22"/>
        </w:rPr>
        <w:t xml:space="preserve"> </w:t>
      </w:r>
    </w:p>
    <w:p w14:paraId="03345538" w14:textId="2961EC60" w:rsidR="000D0A5C" w:rsidRDefault="000D0A5C" w:rsidP="0098763E">
      <w:pPr>
        <w:spacing w:line="300" w:lineRule="auto"/>
        <w:rPr>
          <w:rFonts w:cstheme="minorHAnsi"/>
          <w:sz w:val="22"/>
          <w:szCs w:val="22"/>
        </w:rPr>
      </w:pPr>
    </w:p>
    <w:p w14:paraId="075CC867" w14:textId="5257BB03" w:rsidR="00EF4B9E" w:rsidRDefault="00EF4B9E" w:rsidP="0098763E">
      <w:pPr>
        <w:spacing w:line="300" w:lineRule="auto"/>
        <w:rPr>
          <w:rFonts w:cstheme="minorHAnsi"/>
          <w:sz w:val="22"/>
          <w:szCs w:val="22"/>
        </w:rPr>
      </w:pPr>
      <w:r>
        <w:rPr>
          <w:rFonts w:cstheme="minorHAnsi"/>
          <w:sz w:val="22"/>
          <w:szCs w:val="22"/>
        </w:rPr>
        <w:t xml:space="preserve">The Twilio Technology program announcement is the second meaningful partnership Red Oxygen has secured so far this year. The company also announced a </w:t>
      </w:r>
      <w:r w:rsidRPr="00FF43DD">
        <w:rPr>
          <w:rFonts w:cstheme="minorHAnsi"/>
          <w:sz w:val="22"/>
          <w:szCs w:val="22"/>
        </w:rPr>
        <w:t xml:space="preserve">strategic partnership with </w:t>
      </w:r>
      <w:hyperlink r:id="rId9" w:history="1">
        <w:r w:rsidRPr="00FF43DD">
          <w:rPr>
            <w:rStyle w:val="Hyperlink"/>
            <w:rFonts w:cstheme="minorHAnsi"/>
            <w:sz w:val="22"/>
            <w:szCs w:val="22"/>
          </w:rPr>
          <w:t>Residential Management Systems</w:t>
        </w:r>
      </w:hyperlink>
      <w:r w:rsidRPr="00FF43DD">
        <w:rPr>
          <w:rFonts w:cstheme="minorHAnsi"/>
          <w:sz w:val="22"/>
          <w:szCs w:val="22"/>
        </w:rPr>
        <w:t xml:space="preserve"> (RMS)</w:t>
      </w:r>
      <w:r>
        <w:rPr>
          <w:rFonts w:cstheme="minorHAnsi"/>
          <w:sz w:val="22"/>
          <w:szCs w:val="22"/>
        </w:rPr>
        <w:t xml:space="preserve"> in May.</w:t>
      </w:r>
      <w:r w:rsidR="005F4D31">
        <w:rPr>
          <w:rFonts w:cstheme="minorHAnsi"/>
          <w:sz w:val="22"/>
          <w:szCs w:val="22"/>
        </w:rPr>
        <w:t xml:space="preserve"> </w:t>
      </w:r>
      <w:r w:rsidR="005F4D31" w:rsidRPr="00FF43DD">
        <w:rPr>
          <w:rFonts w:cstheme="minorHAnsi"/>
          <w:sz w:val="22"/>
          <w:szCs w:val="22"/>
        </w:rPr>
        <w:t>As part of th</w:t>
      </w:r>
      <w:r w:rsidR="005F4D31">
        <w:rPr>
          <w:rFonts w:cstheme="minorHAnsi"/>
          <w:sz w:val="22"/>
          <w:szCs w:val="22"/>
        </w:rPr>
        <w:t>at</w:t>
      </w:r>
      <w:r w:rsidR="005F4D31" w:rsidRPr="00FF43DD">
        <w:rPr>
          <w:rFonts w:cstheme="minorHAnsi"/>
          <w:sz w:val="22"/>
          <w:szCs w:val="22"/>
        </w:rPr>
        <w:t xml:space="preserve"> partnership, Red Oxygen’s SMS solutions </w:t>
      </w:r>
      <w:r w:rsidR="005F4D31">
        <w:rPr>
          <w:rFonts w:cstheme="minorHAnsi"/>
          <w:sz w:val="22"/>
          <w:szCs w:val="22"/>
        </w:rPr>
        <w:t>are now recommended</w:t>
      </w:r>
      <w:r w:rsidR="005F4D31" w:rsidRPr="00FF43DD">
        <w:rPr>
          <w:rFonts w:cstheme="minorHAnsi"/>
          <w:sz w:val="22"/>
          <w:szCs w:val="22"/>
        </w:rPr>
        <w:t xml:space="preserve"> </w:t>
      </w:r>
      <w:r w:rsidR="005F4D31">
        <w:rPr>
          <w:rFonts w:cstheme="minorHAnsi"/>
          <w:sz w:val="22"/>
          <w:szCs w:val="22"/>
        </w:rPr>
        <w:t>by</w:t>
      </w:r>
      <w:r w:rsidR="005F4D31" w:rsidRPr="00FF43DD">
        <w:rPr>
          <w:rFonts w:cstheme="minorHAnsi"/>
          <w:sz w:val="22"/>
          <w:szCs w:val="22"/>
        </w:rPr>
        <w:t xml:space="preserve"> RMS</w:t>
      </w:r>
      <w:r w:rsidR="005F4D31">
        <w:rPr>
          <w:rFonts w:cstheme="minorHAnsi"/>
          <w:sz w:val="22"/>
          <w:szCs w:val="22"/>
        </w:rPr>
        <w:t xml:space="preserve"> through its</w:t>
      </w:r>
      <w:r w:rsidR="005F4D31" w:rsidRPr="00FF43DD">
        <w:rPr>
          <w:rFonts w:cstheme="minorHAnsi"/>
          <w:sz w:val="22"/>
          <w:szCs w:val="22"/>
        </w:rPr>
        <w:t xml:space="preserve"> </w:t>
      </w:r>
      <w:hyperlink r:id="rId10" w:history="1">
        <w:r w:rsidR="005F4D31" w:rsidRPr="00FF43DD">
          <w:rPr>
            <w:rStyle w:val="Hyperlink"/>
            <w:rFonts w:cstheme="minorHAnsi"/>
            <w:sz w:val="22"/>
            <w:szCs w:val="22"/>
          </w:rPr>
          <w:t>Mercury</w:t>
        </w:r>
      </w:hyperlink>
      <w:r w:rsidR="005F4D31" w:rsidRPr="00FF43DD">
        <w:rPr>
          <w:rFonts w:cstheme="minorHAnsi"/>
          <w:sz w:val="22"/>
          <w:szCs w:val="22"/>
        </w:rPr>
        <w:t xml:space="preserve"> products, which enable university and college housing and residential staff to deliver revolutionary, customized content to students and housing team.</w:t>
      </w:r>
    </w:p>
    <w:p w14:paraId="7673046C" w14:textId="77777777" w:rsidR="00CB6074" w:rsidRPr="00FF43DD" w:rsidRDefault="00CB6074" w:rsidP="004F434B">
      <w:pPr>
        <w:spacing w:line="300" w:lineRule="auto"/>
        <w:rPr>
          <w:rFonts w:cstheme="minorHAnsi"/>
          <w:color w:val="000000"/>
          <w:sz w:val="22"/>
          <w:szCs w:val="22"/>
        </w:rPr>
      </w:pPr>
    </w:p>
    <w:p w14:paraId="0AA3C3BA" w14:textId="0C05B132" w:rsidR="00550E0B" w:rsidRDefault="00920CC8" w:rsidP="004F434B">
      <w:pPr>
        <w:spacing w:line="300" w:lineRule="auto"/>
        <w:rPr>
          <w:rStyle w:val="Hyperlink"/>
          <w:rFonts w:cstheme="minorHAnsi"/>
          <w:sz w:val="22"/>
          <w:szCs w:val="22"/>
        </w:rPr>
      </w:pPr>
      <w:r w:rsidRPr="00FF43DD">
        <w:rPr>
          <w:rFonts w:cstheme="minorHAnsi"/>
          <w:sz w:val="22"/>
          <w:szCs w:val="22"/>
        </w:rPr>
        <w:t xml:space="preserve">To learn more about </w:t>
      </w:r>
      <w:r w:rsidR="00682D4C" w:rsidRPr="00FF43DD">
        <w:rPr>
          <w:rFonts w:cstheme="minorHAnsi"/>
          <w:sz w:val="22"/>
          <w:szCs w:val="22"/>
        </w:rPr>
        <w:t>Red Oxygen</w:t>
      </w:r>
      <w:r w:rsidRPr="00FF43DD">
        <w:rPr>
          <w:rFonts w:cstheme="minorHAnsi"/>
          <w:sz w:val="22"/>
          <w:szCs w:val="22"/>
        </w:rPr>
        <w:t xml:space="preserve">, visit </w:t>
      </w:r>
      <w:hyperlink r:id="rId11" w:history="1">
        <w:r w:rsidR="00682D4C" w:rsidRPr="00FF43DD">
          <w:rPr>
            <w:rStyle w:val="Hyperlink"/>
            <w:rFonts w:cstheme="minorHAnsi"/>
            <w:sz w:val="22"/>
            <w:szCs w:val="22"/>
          </w:rPr>
          <w:t>https://redoxygen.com/</w:t>
        </w:r>
      </w:hyperlink>
    </w:p>
    <w:p w14:paraId="516B926C" w14:textId="7BA34574" w:rsidR="00A52564" w:rsidRDefault="00A52564" w:rsidP="004F434B">
      <w:pPr>
        <w:spacing w:line="300" w:lineRule="auto"/>
        <w:rPr>
          <w:rStyle w:val="Hyperlink"/>
          <w:rFonts w:cstheme="minorHAnsi"/>
          <w:color w:val="auto"/>
          <w:sz w:val="22"/>
          <w:szCs w:val="22"/>
          <w:u w:val="none"/>
        </w:rPr>
      </w:pPr>
      <w:r w:rsidRPr="00A52564">
        <w:rPr>
          <w:rStyle w:val="Hyperlink"/>
          <w:rFonts w:cstheme="minorHAnsi"/>
          <w:color w:val="auto"/>
          <w:sz w:val="22"/>
          <w:szCs w:val="22"/>
          <w:u w:val="none"/>
        </w:rPr>
        <w:t xml:space="preserve">To visit Red Oxygen’s partner page through Twilio, visit </w:t>
      </w:r>
      <w:hyperlink r:id="rId12" w:history="1">
        <w:r w:rsidR="00E35563" w:rsidRPr="004D1EE0">
          <w:rPr>
            <w:rStyle w:val="Hyperlink"/>
            <w:rFonts w:cstheme="minorHAnsi"/>
            <w:sz w:val="22"/>
            <w:szCs w:val="22"/>
          </w:rPr>
          <w:t>https://showcase.twilio.com/partner-listing/a8E8Z000000PDq4UAG</w:t>
        </w:r>
      </w:hyperlink>
    </w:p>
    <w:p w14:paraId="649B56AC" w14:textId="6279AA88" w:rsidR="003B72A5" w:rsidRDefault="00EA7343" w:rsidP="004F434B">
      <w:pPr>
        <w:spacing w:line="300" w:lineRule="auto"/>
        <w:rPr>
          <w:rStyle w:val="Hyperlink"/>
          <w:rFonts w:cstheme="minorHAnsi"/>
          <w:color w:val="auto"/>
          <w:sz w:val="22"/>
          <w:szCs w:val="22"/>
          <w:u w:val="none"/>
        </w:rPr>
      </w:pPr>
      <w:r w:rsidRPr="00FF43DD">
        <w:rPr>
          <w:rStyle w:val="Hyperlink"/>
          <w:rFonts w:cstheme="minorHAnsi"/>
          <w:color w:val="auto"/>
          <w:sz w:val="22"/>
          <w:szCs w:val="22"/>
          <w:u w:val="none"/>
        </w:rPr>
        <w:t xml:space="preserve">To learn more about </w:t>
      </w:r>
      <w:r w:rsidR="00EF4B9E">
        <w:rPr>
          <w:rStyle w:val="Hyperlink"/>
          <w:rFonts w:cstheme="minorHAnsi"/>
          <w:color w:val="auto"/>
          <w:sz w:val="22"/>
          <w:szCs w:val="22"/>
          <w:u w:val="none"/>
        </w:rPr>
        <w:t>Twilio</w:t>
      </w:r>
      <w:r w:rsidRPr="00FF43DD">
        <w:rPr>
          <w:rStyle w:val="Hyperlink"/>
          <w:rFonts w:cstheme="minorHAnsi"/>
          <w:color w:val="auto"/>
          <w:sz w:val="22"/>
          <w:szCs w:val="22"/>
          <w:u w:val="none"/>
        </w:rPr>
        <w:t>, visit</w:t>
      </w:r>
      <w:r w:rsidR="005F4D31">
        <w:rPr>
          <w:rStyle w:val="Hyperlink"/>
          <w:rFonts w:cstheme="minorHAnsi"/>
          <w:color w:val="auto"/>
          <w:sz w:val="22"/>
          <w:szCs w:val="22"/>
          <w:u w:val="none"/>
        </w:rPr>
        <w:t xml:space="preserve"> </w:t>
      </w:r>
      <w:hyperlink r:id="rId13" w:history="1">
        <w:r w:rsidR="005F4D31" w:rsidRPr="004D1EE0">
          <w:rPr>
            <w:rStyle w:val="Hyperlink"/>
            <w:rFonts w:cstheme="minorHAnsi"/>
            <w:sz w:val="22"/>
            <w:szCs w:val="22"/>
          </w:rPr>
          <w:t>https://www.twilio.com/</w:t>
        </w:r>
      </w:hyperlink>
    </w:p>
    <w:p w14:paraId="214802CA" w14:textId="77777777" w:rsidR="00EF4B9E" w:rsidRDefault="00EF4B9E" w:rsidP="004F434B">
      <w:pPr>
        <w:spacing w:line="300" w:lineRule="auto"/>
        <w:rPr>
          <w:rStyle w:val="Hyperlink"/>
          <w:rFonts w:cstheme="minorHAnsi"/>
          <w:sz w:val="22"/>
          <w:szCs w:val="22"/>
        </w:rPr>
      </w:pPr>
    </w:p>
    <w:p w14:paraId="0B1C3EE7" w14:textId="458F41EC" w:rsidR="003B72A5" w:rsidRPr="003B72A5" w:rsidRDefault="003B72A5" w:rsidP="003B72A5">
      <w:pPr>
        <w:spacing w:line="300" w:lineRule="auto"/>
        <w:jc w:val="center"/>
        <w:rPr>
          <w:rStyle w:val="Hyperlink"/>
          <w:rFonts w:cstheme="minorHAnsi"/>
          <w:color w:val="auto"/>
          <w:sz w:val="22"/>
          <w:szCs w:val="22"/>
          <w:u w:val="none"/>
        </w:rPr>
      </w:pPr>
      <w:r w:rsidRPr="003B72A5">
        <w:rPr>
          <w:rStyle w:val="Hyperlink"/>
          <w:rFonts w:cstheme="minorHAnsi"/>
          <w:color w:val="auto"/>
          <w:sz w:val="22"/>
          <w:szCs w:val="22"/>
          <w:u w:val="none"/>
        </w:rPr>
        <w:t>###</w:t>
      </w:r>
    </w:p>
    <w:p w14:paraId="17F5C748" w14:textId="77777777" w:rsidR="00920CC8" w:rsidRPr="00920CC8" w:rsidRDefault="00920CC8" w:rsidP="00550E0B">
      <w:pPr>
        <w:spacing w:line="300" w:lineRule="auto"/>
        <w:rPr>
          <w:rFonts w:cstheme="minorHAnsi"/>
          <w:sz w:val="22"/>
          <w:szCs w:val="22"/>
        </w:rPr>
      </w:pPr>
    </w:p>
    <w:p w14:paraId="47987403" w14:textId="0E179C78" w:rsidR="00550E0B" w:rsidRPr="00920CC8" w:rsidRDefault="00550E0B" w:rsidP="00550E0B">
      <w:pPr>
        <w:spacing w:line="300" w:lineRule="auto"/>
        <w:rPr>
          <w:rFonts w:cstheme="minorHAnsi"/>
          <w:sz w:val="22"/>
          <w:szCs w:val="22"/>
        </w:rPr>
      </w:pPr>
      <w:r w:rsidRPr="00920CC8">
        <w:rPr>
          <w:rFonts w:cstheme="minorHAnsi"/>
          <w:b/>
          <w:bCs/>
          <w:sz w:val="22"/>
          <w:szCs w:val="22"/>
        </w:rPr>
        <w:t xml:space="preserve">ABOUT </w:t>
      </w:r>
      <w:r w:rsidR="004A642D">
        <w:rPr>
          <w:rFonts w:cstheme="minorHAnsi"/>
          <w:b/>
          <w:bCs/>
          <w:sz w:val="22"/>
          <w:szCs w:val="22"/>
        </w:rPr>
        <w:t>RED OXYGEN</w:t>
      </w:r>
      <w:r w:rsidRPr="00920CC8">
        <w:rPr>
          <w:rFonts w:cstheme="minorHAnsi"/>
          <w:sz w:val="22"/>
          <w:szCs w:val="22"/>
        </w:rPr>
        <w:br/>
      </w:r>
      <w:r w:rsidR="00207665">
        <w:rPr>
          <w:rFonts w:cstheme="minorHAnsi"/>
          <w:sz w:val="22"/>
          <w:szCs w:val="22"/>
        </w:rPr>
        <w:t xml:space="preserve">Founded in 2001, </w:t>
      </w:r>
      <w:r w:rsidR="00487ADD">
        <w:rPr>
          <w:rFonts w:cstheme="minorHAnsi"/>
          <w:sz w:val="22"/>
          <w:szCs w:val="22"/>
        </w:rPr>
        <w:t>Red Oxygen</w:t>
      </w:r>
      <w:r w:rsidR="00207665">
        <w:rPr>
          <w:rFonts w:cstheme="minorHAnsi"/>
          <w:sz w:val="22"/>
          <w:szCs w:val="22"/>
        </w:rPr>
        <w:t xml:space="preserve"> is a l</w:t>
      </w:r>
      <w:r w:rsidR="00207665" w:rsidRPr="00491AA4">
        <w:rPr>
          <w:rFonts w:cstheme="minorHAnsi"/>
          <w:sz w:val="22"/>
          <w:szCs w:val="22"/>
        </w:rPr>
        <w:t xml:space="preserve">eading </w:t>
      </w:r>
      <w:r w:rsidR="00207665">
        <w:rPr>
          <w:rFonts w:cstheme="minorHAnsi"/>
          <w:sz w:val="22"/>
          <w:szCs w:val="22"/>
        </w:rPr>
        <w:t>short message service (SMS) solutions provider</w:t>
      </w:r>
      <w:r w:rsidR="00CB6074">
        <w:rPr>
          <w:rFonts w:cstheme="minorHAnsi"/>
          <w:sz w:val="22"/>
          <w:szCs w:val="22"/>
        </w:rPr>
        <w:t xml:space="preserve">. The company </w:t>
      </w:r>
      <w:r w:rsidR="00CB6074">
        <w:rPr>
          <w:rFonts w:cstheme="minorHAnsi"/>
          <w:sz w:val="22"/>
          <w:szCs w:val="22"/>
        </w:rPr>
        <w:lastRenderedPageBreak/>
        <w:t>enables businesses to send appointment and payment reminders, security codes, emergency alerts and staffing updates</w:t>
      </w:r>
      <w:r w:rsidR="00207665">
        <w:rPr>
          <w:rFonts w:cstheme="minorHAnsi"/>
          <w:sz w:val="22"/>
          <w:szCs w:val="22"/>
        </w:rPr>
        <w:t xml:space="preserve"> easily online, through email or from a spreadsheet.</w:t>
      </w:r>
      <w:r w:rsidRPr="00920CC8">
        <w:rPr>
          <w:rFonts w:cstheme="minorHAnsi"/>
          <w:sz w:val="22"/>
          <w:szCs w:val="22"/>
        </w:rPr>
        <w:t xml:space="preserve"> </w:t>
      </w:r>
      <w:r w:rsidR="00207665">
        <w:rPr>
          <w:rFonts w:cstheme="minorHAnsi"/>
          <w:sz w:val="22"/>
          <w:szCs w:val="22"/>
        </w:rPr>
        <w:t xml:space="preserve">Headquartered in San Francisco and with offices in Australia, Canada and the United Kingdom, Red Oxygen </w:t>
      </w:r>
      <w:r w:rsidR="00104A96">
        <w:rPr>
          <w:rFonts w:cstheme="minorHAnsi"/>
          <w:sz w:val="22"/>
          <w:szCs w:val="22"/>
        </w:rPr>
        <w:t xml:space="preserve">has worked with some of the world’s top brands, including: Lowe’s, Allstate, Neiman Marcus, Shell, The University of Chicago, Pfizer and more. Red Oxygen has been trusted to send more than </w:t>
      </w:r>
      <w:r w:rsidR="00CB2763">
        <w:rPr>
          <w:rFonts w:cstheme="minorHAnsi"/>
          <w:sz w:val="22"/>
          <w:szCs w:val="22"/>
        </w:rPr>
        <w:t>4</w:t>
      </w:r>
      <w:r w:rsidR="00104A96">
        <w:rPr>
          <w:rFonts w:cstheme="minorHAnsi"/>
          <w:sz w:val="22"/>
          <w:szCs w:val="22"/>
        </w:rPr>
        <w:t xml:space="preserve">00 million messages to people in over 50 countries. </w:t>
      </w:r>
      <w:r w:rsidRPr="00920CC8">
        <w:rPr>
          <w:rFonts w:cstheme="minorHAnsi"/>
          <w:sz w:val="22"/>
          <w:szCs w:val="22"/>
        </w:rPr>
        <w:t xml:space="preserve">To learn </w:t>
      </w:r>
      <w:r w:rsidR="00CB6074">
        <w:rPr>
          <w:rFonts w:cstheme="minorHAnsi"/>
          <w:sz w:val="22"/>
          <w:szCs w:val="22"/>
        </w:rPr>
        <w:t>more about Red Oxygen</w:t>
      </w:r>
      <w:r w:rsidRPr="00920CC8">
        <w:rPr>
          <w:rFonts w:cstheme="minorHAnsi"/>
          <w:sz w:val="22"/>
          <w:szCs w:val="22"/>
        </w:rPr>
        <w:t>, visit </w:t>
      </w:r>
      <w:hyperlink r:id="rId14" w:history="1">
        <w:r w:rsidR="00CB6074" w:rsidRPr="00A52DDA">
          <w:rPr>
            <w:rStyle w:val="Hyperlink"/>
            <w:sz w:val="22"/>
            <w:szCs w:val="22"/>
          </w:rPr>
          <w:t>https://redoxygen.com/</w:t>
        </w:r>
      </w:hyperlink>
      <w:r w:rsidRPr="00920CC8">
        <w:rPr>
          <w:rFonts w:cstheme="minorHAnsi"/>
          <w:sz w:val="22"/>
          <w:szCs w:val="22"/>
        </w:rPr>
        <w:t> or follow them on </w:t>
      </w:r>
      <w:hyperlink r:id="rId15" w:history="1">
        <w:r w:rsidRPr="00104A96">
          <w:rPr>
            <w:rStyle w:val="Hyperlink"/>
            <w:rFonts w:cstheme="minorHAnsi"/>
            <w:sz w:val="22"/>
            <w:szCs w:val="22"/>
          </w:rPr>
          <w:t>Facebook </w:t>
        </w:r>
      </w:hyperlink>
      <w:r w:rsidRPr="00920CC8">
        <w:rPr>
          <w:rFonts w:cstheme="minorHAnsi"/>
          <w:sz w:val="22"/>
          <w:szCs w:val="22"/>
        </w:rPr>
        <w:t>and </w:t>
      </w:r>
      <w:hyperlink r:id="rId16" w:history="1">
        <w:r w:rsidRPr="00920CC8">
          <w:rPr>
            <w:rStyle w:val="Hyperlink"/>
            <w:rFonts w:cstheme="minorHAnsi"/>
            <w:sz w:val="22"/>
            <w:szCs w:val="22"/>
          </w:rPr>
          <w:t>LinkedIn</w:t>
        </w:r>
      </w:hyperlink>
      <w:r w:rsidRPr="00920CC8">
        <w:rPr>
          <w:rFonts w:cstheme="minorHAnsi"/>
          <w:sz w:val="22"/>
          <w:szCs w:val="22"/>
        </w:rPr>
        <w:t>.</w:t>
      </w:r>
    </w:p>
    <w:p w14:paraId="3EA76ED5" w14:textId="77777777" w:rsidR="00550E0B" w:rsidRPr="00920CC8" w:rsidRDefault="00550E0B" w:rsidP="00550E0B">
      <w:pPr>
        <w:spacing w:line="300" w:lineRule="auto"/>
        <w:rPr>
          <w:rFonts w:cstheme="minorHAnsi"/>
          <w:sz w:val="22"/>
          <w:szCs w:val="22"/>
        </w:rPr>
      </w:pPr>
    </w:p>
    <w:p w14:paraId="7D8A58CD" w14:textId="77777777" w:rsidR="00550E0B" w:rsidRPr="00550E0B" w:rsidRDefault="00550E0B" w:rsidP="00550E0B">
      <w:pPr>
        <w:spacing w:line="300" w:lineRule="auto"/>
        <w:rPr>
          <w:rFonts w:ascii="Candara" w:hAnsi="Candara"/>
          <w:sz w:val="22"/>
          <w:szCs w:val="22"/>
        </w:rPr>
      </w:pPr>
    </w:p>
    <w:sectPr w:rsidR="00550E0B" w:rsidRPr="00550E0B" w:rsidSect="00897A63">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2FEE" w14:textId="77777777" w:rsidR="004904AB" w:rsidRDefault="004904AB" w:rsidP="006E2842">
      <w:r>
        <w:separator/>
      </w:r>
    </w:p>
  </w:endnote>
  <w:endnote w:type="continuationSeparator" w:id="0">
    <w:p w14:paraId="20877C14" w14:textId="77777777" w:rsidR="004904AB" w:rsidRDefault="004904AB" w:rsidP="006E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B3478" w14:textId="77777777" w:rsidR="004904AB" w:rsidRDefault="004904AB" w:rsidP="006E2842">
      <w:r>
        <w:separator/>
      </w:r>
    </w:p>
  </w:footnote>
  <w:footnote w:type="continuationSeparator" w:id="0">
    <w:p w14:paraId="0CA66ACF" w14:textId="77777777" w:rsidR="004904AB" w:rsidRDefault="004904AB" w:rsidP="006E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CD4A" w14:textId="1934E23D" w:rsidR="006E2842" w:rsidRDefault="006E2842">
    <w:pPr>
      <w:pStyle w:val="Header"/>
    </w:pPr>
    <w:r>
      <w:rPr>
        <w:noProof/>
      </w:rPr>
      <w:drawing>
        <wp:inline distT="0" distB="0" distL="0" distR="0" wp14:anchorId="1CD7ECEB" wp14:editId="5264ADA7">
          <wp:extent cx="2635417"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653478" cy="738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0903"/>
    <w:multiLevelType w:val="hybridMultilevel"/>
    <w:tmpl w:val="EDF0A79A"/>
    <w:lvl w:ilvl="0" w:tplc="CF84A094">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F0599B"/>
    <w:multiLevelType w:val="multilevel"/>
    <w:tmpl w:val="97589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D33EA"/>
    <w:multiLevelType w:val="hybridMultilevel"/>
    <w:tmpl w:val="00343F6C"/>
    <w:lvl w:ilvl="0" w:tplc="EE803080">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7782A"/>
    <w:multiLevelType w:val="multilevel"/>
    <w:tmpl w:val="90823B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083E16"/>
    <w:multiLevelType w:val="multilevel"/>
    <w:tmpl w:val="24F6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006D7"/>
    <w:multiLevelType w:val="multilevel"/>
    <w:tmpl w:val="14E6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1"/>
  </w:num>
  <w:num w:numId="5">
    <w:abstractNumId w:val="1"/>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00"/>
    <w:rsid w:val="00004775"/>
    <w:rsid w:val="0009378C"/>
    <w:rsid w:val="000A119B"/>
    <w:rsid w:val="000B4504"/>
    <w:rsid w:val="000D0A5C"/>
    <w:rsid w:val="00104A96"/>
    <w:rsid w:val="00121A00"/>
    <w:rsid w:val="00134D4F"/>
    <w:rsid w:val="00142FD7"/>
    <w:rsid w:val="00170F6E"/>
    <w:rsid w:val="001A7841"/>
    <w:rsid w:val="00207665"/>
    <w:rsid w:val="00247C8D"/>
    <w:rsid w:val="002556D6"/>
    <w:rsid w:val="002863A1"/>
    <w:rsid w:val="00292C2E"/>
    <w:rsid w:val="002A3EA9"/>
    <w:rsid w:val="00364A3D"/>
    <w:rsid w:val="00374CA8"/>
    <w:rsid w:val="0038176F"/>
    <w:rsid w:val="00390134"/>
    <w:rsid w:val="003A0CC7"/>
    <w:rsid w:val="003B6BBC"/>
    <w:rsid w:val="003B72A5"/>
    <w:rsid w:val="003B7DBF"/>
    <w:rsid w:val="003D776E"/>
    <w:rsid w:val="003F6384"/>
    <w:rsid w:val="00414359"/>
    <w:rsid w:val="00420C0A"/>
    <w:rsid w:val="004458DE"/>
    <w:rsid w:val="00487ADD"/>
    <w:rsid w:val="004904AB"/>
    <w:rsid w:val="00491AA4"/>
    <w:rsid w:val="00492CF1"/>
    <w:rsid w:val="004A1DDD"/>
    <w:rsid w:val="004A642D"/>
    <w:rsid w:val="004A75DB"/>
    <w:rsid w:val="004E648D"/>
    <w:rsid w:val="004F01A7"/>
    <w:rsid w:val="004F434B"/>
    <w:rsid w:val="004F506D"/>
    <w:rsid w:val="00506E77"/>
    <w:rsid w:val="005171A5"/>
    <w:rsid w:val="005242AE"/>
    <w:rsid w:val="00550E0B"/>
    <w:rsid w:val="00562ACD"/>
    <w:rsid w:val="00565D4B"/>
    <w:rsid w:val="0059250A"/>
    <w:rsid w:val="005A60D4"/>
    <w:rsid w:val="005B2B94"/>
    <w:rsid w:val="005B522D"/>
    <w:rsid w:val="005B5D1E"/>
    <w:rsid w:val="005E5AF7"/>
    <w:rsid w:val="005F4D31"/>
    <w:rsid w:val="00634A53"/>
    <w:rsid w:val="00644AD2"/>
    <w:rsid w:val="00651DE5"/>
    <w:rsid w:val="00676245"/>
    <w:rsid w:val="00676664"/>
    <w:rsid w:val="00682D4C"/>
    <w:rsid w:val="006B19A9"/>
    <w:rsid w:val="006B734D"/>
    <w:rsid w:val="006C69CD"/>
    <w:rsid w:val="006E2842"/>
    <w:rsid w:val="006E4EFB"/>
    <w:rsid w:val="006F1190"/>
    <w:rsid w:val="006F7C3C"/>
    <w:rsid w:val="00705D89"/>
    <w:rsid w:val="0071388D"/>
    <w:rsid w:val="00733A8C"/>
    <w:rsid w:val="007827D3"/>
    <w:rsid w:val="00817A31"/>
    <w:rsid w:val="0084054A"/>
    <w:rsid w:val="00841C2C"/>
    <w:rsid w:val="00843658"/>
    <w:rsid w:val="008510EB"/>
    <w:rsid w:val="008574B9"/>
    <w:rsid w:val="00883C22"/>
    <w:rsid w:val="0088400C"/>
    <w:rsid w:val="00897A63"/>
    <w:rsid w:val="008E7B29"/>
    <w:rsid w:val="009045AA"/>
    <w:rsid w:val="00920CC8"/>
    <w:rsid w:val="00956582"/>
    <w:rsid w:val="00967038"/>
    <w:rsid w:val="0098763E"/>
    <w:rsid w:val="00991D5D"/>
    <w:rsid w:val="009A536C"/>
    <w:rsid w:val="009D54D9"/>
    <w:rsid w:val="009F5D4D"/>
    <w:rsid w:val="00A52564"/>
    <w:rsid w:val="00A55C2C"/>
    <w:rsid w:val="00A57905"/>
    <w:rsid w:val="00A62B43"/>
    <w:rsid w:val="00A65908"/>
    <w:rsid w:val="00AD1123"/>
    <w:rsid w:val="00AF1239"/>
    <w:rsid w:val="00B00D49"/>
    <w:rsid w:val="00B05E1D"/>
    <w:rsid w:val="00B27204"/>
    <w:rsid w:val="00B6004C"/>
    <w:rsid w:val="00B70E7D"/>
    <w:rsid w:val="00B73F13"/>
    <w:rsid w:val="00B907A2"/>
    <w:rsid w:val="00BA670A"/>
    <w:rsid w:val="00C756D6"/>
    <w:rsid w:val="00CB08E2"/>
    <w:rsid w:val="00CB2763"/>
    <w:rsid w:val="00CB6074"/>
    <w:rsid w:val="00CC3848"/>
    <w:rsid w:val="00CF07B4"/>
    <w:rsid w:val="00CF1532"/>
    <w:rsid w:val="00D05E5E"/>
    <w:rsid w:val="00D06043"/>
    <w:rsid w:val="00D06C64"/>
    <w:rsid w:val="00D12202"/>
    <w:rsid w:val="00D71FE0"/>
    <w:rsid w:val="00D74589"/>
    <w:rsid w:val="00DA276B"/>
    <w:rsid w:val="00DE5C7A"/>
    <w:rsid w:val="00DE6D9E"/>
    <w:rsid w:val="00E14AC9"/>
    <w:rsid w:val="00E179CE"/>
    <w:rsid w:val="00E35563"/>
    <w:rsid w:val="00E412DC"/>
    <w:rsid w:val="00E45057"/>
    <w:rsid w:val="00E528DE"/>
    <w:rsid w:val="00E67D85"/>
    <w:rsid w:val="00E73BC2"/>
    <w:rsid w:val="00E907AE"/>
    <w:rsid w:val="00E90C00"/>
    <w:rsid w:val="00EA6877"/>
    <w:rsid w:val="00EA7343"/>
    <w:rsid w:val="00ED6C2B"/>
    <w:rsid w:val="00EE3E7A"/>
    <w:rsid w:val="00EF4B9E"/>
    <w:rsid w:val="00F12B19"/>
    <w:rsid w:val="00F341F6"/>
    <w:rsid w:val="00F4417B"/>
    <w:rsid w:val="00F61681"/>
    <w:rsid w:val="00F62F3A"/>
    <w:rsid w:val="00FF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4CA48"/>
  <w15:chartTrackingRefBased/>
  <w15:docId w15:val="{1E6E037C-99BF-42CC-8D8E-C45A361C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7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B72A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E0B"/>
    <w:rPr>
      <w:color w:val="2E74B5" w:themeColor="accent5" w:themeShade="BF"/>
      <w:u w:val="single"/>
    </w:rPr>
  </w:style>
  <w:style w:type="paragraph" w:styleId="Title">
    <w:name w:val="Title"/>
    <w:basedOn w:val="Normal"/>
    <w:next w:val="Normal"/>
    <w:link w:val="TitleChar"/>
    <w:uiPriority w:val="10"/>
    <w:qFormat/>
    <w:rsid w:val="00550E0B"/>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lang w:eastAsia="ja-JP"/>
    </w:rPr>
  </w:style>
  <w:style w:type="character" w:customStyle="1" w:styleId="TitleChar">
    <w:name w:val="Title Char"/>
    <w:basedOn w:val="DefaultParagraphFont"/>
    <w:link w:val="Title"/>
    <w:uiPriority w:val="10"/>
    <w:rsid w:val="00550E0B"/>
    <w:rPr>
      <w:rFonts w:asciiTheme="majorHAnsi" w:eastAsiaTheme="majorEastAsia" w:hAnsiTheme="majorHAnsi" w:cstheme="majorBidi"/>
      <w:caps/>
      <w:color w:val="44546A" w:themeColor="text2"/>
      <w:spacing w:val="30"/>
      <w:sz w:val="72"/>
      <w:szCs w:val="72"/>
      <w:lang w:eastAsia="ja-JP"/>
    </w:rPr>
  </w:style>
  <w:style w:type="character" w:styleId="CommentReference">
    <w:name w:val="annotation reference"/>
    <w:basedOn w:val="DefaultParagraphFont"/>
    <w:uiPriority w:val="99"/>
    <w:semiHidden/>
    <w:unhideWhenUsed/>
    <w:rsid w:val="00E73BC2"/>
    <w:rPr>
      <w:sz w:val="16"/>
      <w:szCs w:val="16"/>
    </w:rPr>
  </w:style>
  <w:style w:type="paragraph" w:styleId="CommentText">
    <w:name w:val="annotation text"/>
    <w:basedOn w:val="Normal"/>
    <w:link w:val="CommentTextChar"/>
    <w:uiPriority w:val="99"/>
    <w:semiHidden/>
    <w:unhideWhenUsed/>
    <w:rsid w:val="00E73BC2"/>
    <w:rPr>
      <w:sz w:val="20"/>
      <w:szCs w:val="20"/>
    </w:rPr>
  </w:style>
  <w:style w:type="character" w:customStyle="1" w:styleId="CommentTextChar">
    <w:name w:val="Comment Text Char"/>
    <w:basedOn w:val="DefaultParagraphFont"/>
    <w:link w:val="CommentText"/>
    <w:uiPriority w:val="99"/>
    <w:semiHidden/>
    <w:rsid w:val="00E73BC2"/>
    <w:rPr>
      <w:sz w:val="20"/>
      <w:szCs w:val="20"/>
    </w:rPr>
  </w:style>
  <w:style w:type="paragraph" w:styleId="CommentSubject">
    <w:name w:val="annotation subject"/>
    <w:basedOn w:val="CommentText"/>
    <w:next w:val="CommentText"/>
    <w:link w:val="CommentSubjectChar"/>
    <w:uiPriority w:val="99"/>
    <w:semiHidden/>
    <w:unhideWhenUsed/>
    <w:rsid w:val="00E73BC2"/>
    <w:rPr>
      <w:b/>
      <w:bCs/>
    </w:rPr>
  </w:style>
  <w:style w:type="character" w:customStyle="1" w:styleId="CommentSubjectChar">
    <w:name w:val="Comment Subject Char"/>
    <w:basedOn w:val="CommentTextChar"/>
    <w:link w:val="CommentSubject"/>
    <w:uiPriority w:val="99"/>
    <w:semiHidden/>
    <w:rsid w:val="00E73BC2"/>
    <w:rPr>
      <w:b/>
      <w:bCs/>
      <w:sz w:val="20"/>
      <w:szCs w:val="20"/>
    </w:rPr>
  </w:style>
  <w:style w:type="paragraph" w:styleId="BalloonText">
    <w:name w:val="Balloon Text"/>
    <w:basedOn w:val="Normal"/>
    <w:link w:val="BalloonTextChar"/>
    <w:uiPriority w:val="99"/>
    <w:semiHidden/>
    <w:unhideWhenUsed/>
    <w:rsid w:val="00E73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3BC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956582"/>
    <w:rPr>
      <w:color w:val="605E5C"/>
      <w:shd w:val="clear" w:color="auto" w:fill="E1DFDD"/>
    </w:rPr>
  </w:style>
  <w:style w:type="paragraph" w:styleId="ListParagraph">
    <w:name w:val="List Paragraph"/>
    <w:basedOn w:val="Normal"/>
    <w:uiPriority w:val="34"/>
    <w:qFormat/>
    <w:rsid w:val="007827D3"/>
    <w:pPr>
      <w:spacing w:after="160" w:line="259" w:lineRule="auto"/>
      <w:ind w:left="720"/>
      <w:contextualSpacing/>
    </w:pPr>
    <w:rPr>
      <w:sz w:val="22"/>
      <w:szCs w:val="22"/>
    </w:rPr>
  </w:style>
  <w:style w:type="character" w:customStyle="1" w:styleId="Heading2Char">
    <w:name w:val="Heading 2 Char"/>
    <w:basedOn w:val="DefaultParagraphFont"/>
    <w:link w:val="Heading2"/>
    <w:uiPriority w:val="9"/>
    <w:rsid w:val="003B72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72A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B72A5"/>
    <w:rPr>
      <w:i/>
      <w:iCs/>
    </w:rPr>
  </w:style>
  <w:style w:type="paragraph" w:customStyle="1" w:styleId="m8041543727422320976msolistparagraph">
    <w:name w:val="m_8041543727422320976msolistparagraph"/>
    <w:basedOn w:val="Normal"/>
    <w:rsid w:val="005B522D"/>
    <w:pPr>
      <w:spacing w:before="100" w:beforeAutospacing="1" w:after="100" w:afterAutospacing="1"/>
    </w:pPr>
    <w:rPr>
      <w:rFonts w:ascii="Times New Roman" w:eastAsia="Times New Roman" w:hAnsi="Times New Roman" w:cs="Times New Roman"/>
    </w:rPr>
  </w:style>
  <w:style w:type="paragraph" w:customStyle="1" w:styleId="m8545067957545519478xxmsonormal">
    <w:name w:val="m_8545067957545519478xxmsonormal"/>
    <w:basedOn w:val="Normal"/>
    <w:rsid w:val="005B5D1E"/>
    <w:pPr>
      <w:spacing w:before="100" w:beforeAutospacing="1" w:after="100" w:afterAutospacing="1"/>
    </w:pPr>
    <w:rPr>
      <w:rFonts w:ascii="Times New Roman" w:eastAsia="Times New Roman" w:hAnsi="Times New Roman" w:cs="Times New Roman"/>
    </w:rPr>
  </w:style>
  <w:style w:type="paragraph" w:customStyle="1" w:styleId="m-9112004499170505533default">
    <w:name w:val="m_-9112004499170505533default"/>
    <w:basedOn w:val="Normal"/>
    <w:rsid w:val="006E4EF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41C2C"/>
    <w:rPr>
      <w:color w:val="954F72" w:themeColor="followedHyperlink"/>
      <w:u w:val="single"/>
    </w:rPr>
  </w:style>
  <w:style w:type="paragraph" w:styleId="Header">
    <w:name w:val="header"/>
    <w:basedOn w:val="Normal"/>
    <w:link w:val="HeaderChar"/>
    <w:uiPriority w:val="99"/>
    <w:unhideWhenUsed/>
    <w:rsid w:val="006E2842"/>
    <w:pPr>
      <w:tabs>
        <w:tab w:val="center" w:pos="4680"/>
        <w:tab w:val="right" w:pos="9360"/>
      </w:tabs>
    </w:pPr>
  </w:style>
  <w:style w:type="character" w:customStyle="1" w:styleId="HeaderChar">
    <w:name w:val="Header Char"/>
    <w:basedOn w:val="DefaultParagraphFont"/>
    <w:link w:val="Header"/>
    <w:uiPriority w:val="99"/>
    <w:rsid w:val="006E2842"/>
  </w:style>
  <w:style w:type="paragraph" w:styleId="Footer">
    <w:name w:val="footer"/>
    <w:basedOn w:val="Normal"/>
    <w:link w:val="FooterChar"/>
    <w:uiPriority w:val="99"/>
    <w:unhideWhenUsed/>
    <w:rsid w:val="006E2842"/>
    <w:pPr>
      <w:tabs>
        <w:tab w:val="center" w:pos="4680"/>
        <w:tab w:val="right" w:pos="9360"/>
      </w:tabs>
    </w:pPr>
  </w:style>
  <w:style w:type="character" w:customStyle="1" w:styleId="FooterChar">
    <w:name w:val="Footer Char"/>
    <w:basedOn w:val="DefaultParagraphFont"/>
    <w:link w:val="Footer"/>
    <w:uiPriority w:val="99"/>
    <w:rsid w:val="006E2842"/>
  </w:style>
  <w:style w:type="character" w:customStyle="1" w:styleId="Heading1Char">
    <w:name w:val="Heading 1 Char"/>
    <w:basedOn w:val="DefaultParagraphFont"/>
    <w:link w:val="Heading1"/>
    <w:uiPriority w:val="9"/>
    <w:rsid w:val="00BA670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A670A"/>
    <w:rPr>
      <w:b/>
      <w:bCs/>
    </w:rPr>
  </w:style>
  <w:style w:type="character" w:customStyle="1" w:styleId="lt-line-clampraw-line">
    <w:name w:val="lt-line-clamp__raw-line"/>
    <w:basedOn w:val="DefaultParagraphFont"/>
    <w:rsid w:val="00104A96"/>
  </w:style>
  <w:style w:type="character" w:customStyle="1" w:styleId="t-black--light">
    <w:name w:val="t-black--light"/>
    <w:basedOn w:val="DefaultParagraphFont"/>
    <w:rsid w:val="00104A96"/>
  </w:style>
  <w:style w:type="paragraph" w:styleId="Revision">
    <w:name w:val="Revision"/>
    <w:hidden/>
    <w:uiPriority w:val="99"/>
    <w:semiHidden/>
    <w:rsid w:val="0041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838">
      <w:bodyDiv w:val="1"/>
      <w:marLeft w:val="0"/>
      <w:marRight w:val="0"/>
      <w:marTop w:val="0"/>
      <w:marBottom w:val="0"/>
      <w:divBdr>
        <w:top w:val="none" w:sz="0" w:space="0" w:color="auto"/>
        <w:left w:val="none" w:sz="0" w:space="0" w:color="auto"/>
        <w:bottom w:val="none" w:sz="0" w:space="0" w:color="auto"/>
        <w:right w:val="none" w:sz="0" w:space="0" w:color="auto"/>
      </w:divBdr>
    </w:div>
    <w:div w:id="569384259">
      <w:bodyDiv w:val="1"/>
      <w:marLeft w:val="0"/>
      <w:marRight w:val="0"/>
      <w:marTop w:val="0"/>
      <w:marBottom w:val="0"/>
      <w:divBdr>
        <w:top w:val="none" w:sz="0" w:space="0" w:color="auto"/>
        <w:left w:val="none" w:sz="0" w:space="0" w:color="auto"/>
        <w:bottom w:val="none" w:sz="0" w:space="0" w:color="auto"/>
        <w:right w:val="none" w:sz="0" w:space="0" w:color="auto"/>
      </w:divBdr>
    </w:div>
    <w:div w:id="688218759">
      <w:bodyDiv w:val="1"/>
      <w:marLeft w:val="0"/>
      <w:marRight w:val="0"/>
      <w:marTop w:val="0"/>
      <w:marBottom w:val="0"/>
      <w:divBdr>
        <w:top w:val="none" w:sz="0" w:space="0" w:color="auto"/>
        <w:left w:val="none" w:sz="0" w:space="0" w:color="auto"/>
        <w:bottom w:val="none" w:sz="0" w:space="0" w:color="auto"/>
        <w:right w:val="none" w:sz="0" w:space="0" w:color="auto"/>
      </w:divBdr>
      <w:divsChild>
        <w:div w:id="1294140951">
          <w:marLeft w:val="0"/>
          <w:marRight w:val="0"/>
          <w:marTop w:val="0"/>
          <w:marBottom w:val="0"/>
          <w:divBdr>
            <w:top w:val="none" w:sz="0" w:space="0" w:color="auto"/>
            <w:left w:val="none" w:sz="0" w:space="0" w:color="auto"/>
            <w:bottom w:val="none" w:sz="0" w:space="0" w:color="auto"/>
            <w:right w:val="none" w:sz="0" w:space="0" w:color="auto"/>
          </w:divBdr>
          <w:divsChild>
            <w:div w:id="1440832345">
              <w:marLeft w:val="0"/>
              <w:marRight w:val="0"/>
              <w:marTop w:val="0"/>
              <w:marBottom w:val="0"/>
              <w:divBdr>
                <w:top w:val="none" w:sz="0" w:space="0" w:color="auto"/>
                <w:left w:val="none" w:sz="0" w:space="0" w:color="auto"/>
                <w:bottom w:val="none" w:sz="0" w:space="0" w:color="auto"/>
                <w:right w:val="none" w:sz="0" w:space="0" w:color="auto"/>
              </w:divBdr>
            </w:div>
            <w:div w:id="131100248">
              <w:marLeft w:val="0"/>
              <w:marRight w:val="0"/>
              <w:marTop w:val="0"/>
              <w:marBottom w:val="0"/>
              <w:divBdr>
                <w:top w:val="none" w:sz="0" w:space="0" w:color="auto"/>
                <w:left w:val="none" w:sz="0" w:space="0" w:color="auto"/>
                <w:bottom w:val="none" w:sz="0" w:space="0" w:color="auto"/>
                <w:right w:val="none" w:sz="0" w:space="0" w:color="auto"/>
              </w:divBdr>
            </w:div>
            <w:div w:id="1237010566">
              <w:marLeft w:val="0"/>
              <w:marRight w:val="0"/>
              <w:marTop w:val="0"/>
              <w:marBottom w:val="0"/>
              <w:divBdr>
                <w:top w:val="none" w:sz="0" w:space="0" w:color="auto"/>
                <w:left w:val="none" w:sz="0" w:space="0" w:color="auto"/>
                <w:bottom w:val="none" w:sz="0" w:space="0" w:color="auto"/>
                <w:right w:val="none" w:sz="0" w:space="0" w:color="auto"/>
              </w:divBdr>
            </w:div>
            <w:div w:id="1207793926">
              <w:marLeft w:val="0"/>
              <w:marRight w:val="0"/>
              <w:marTop w:val="0"/>
              <w:marBottom w:val="0"/>
              <w:divBdr>
                <w:top w:val="none" w:sz="0" w:space="0" w:color="auto"/>
                <w:left w:val="none" w:sz="0" w:space="0" w:color="auto"/>
                <w:bottom w:val="none" w:sz="0" w:space="0" w:color="auto"/>
                <w:right w:val="none" w:sz="0" w:space="0" w:color="auto"/>
              </w:divBdr>
            </w:div>
            <w:div w:id="2081054175">
              <w:marLeft w:val="0"/>
              <w:marRight w:val="0"/>
              <w:marTop w:val="0"/>
              <w:marBottom w:val="0"/>
              <w:divBdr>
                <w:top w:val="none" w:sz="0" w:space="0" w:color="auto"/>
                <w:left w:val="none" w:sz="0" w:space="0" w:color="auto"/>
                <w:bottom w:val="none" w:sz="0" w:space="0" w:color="auto"/>
                <w:right w:val="none" w:sz="0" w:space="0" w:color="auto"/>
              </w:divBdr>
            </w:div>
          </w:divsChild>
        </w:div>
        <w:div w:id="494343521">
          <w:marLeft w:val="0"/>
          <w:marRight w:val="0"/>
          <w:marTop w:val="0"/>
          <w:marBottom w:val="0"/>
          <w:divBdr>
            <w:top w:val="none" w:sz="0" w:space="0" w:color="auto"/>
            <w:left w:val="none" w:sz="0" w:space="0" w:color="auto"/>
            <w:bottom w:val="none" w:sz="0" w:space="0" w:color="auto"/>
            <w:right w:val="none" w:sz="0" w:space="0" w:color="auto"/>
          </w:divBdr>
        </w:div>
        <w:div w:id="1067728393">
          <w:marLeft w:val="0"/>
          <w:marRight w:val="0"/>
          <w:marTop w:val="0"/>
          <w:marBottom w:val="0"/>
          <w:divBdr>
            <w:top w:val="none" w:sz="0" w:space="0" w:color="auto"/>
            <w:left w:val="none" w:sz="0" w:space="0" w:color="auto"/>
            <w:bottom w:val="none" w:sz="0" w:space="0" w:color="auto"/>
            <w:right w:val="none" w:sz="0" w:space="0" w:color="auto"/>
          </w:divBdr>
        </w:div>
        <w:div w:id="1990480189">
          <w:marLeft w:val="0"/>
          <w:marRight w:val="0"/>
          <w:marTop w:val="0"/>
          <w:marBottom w:val="0"/>
          <w:divBdr>
            <w:top w:val="none" w:sz="0" w:space="0" w:color="auto"/>
            <w:left w:val="none" w:sz="0" w:space="0" w:color="auto"/>
            <w:bottom w:val="none" w:sz="0" w:space="0" w:color="auto"/>
            <w:right w:val="none" w:sz="0" w:space="0" w:color="auto"/>
          </w:divBdr>
        </w:div>
        <w:div w:id="525291286">
          <w:marLeft w:val="0"/>
          <w:marRight w:val="0"/>
          <w:marTop w:val="0"/>
          <w:marBottom w:val="0"/>
          <w:divBdr>
            <w:top w:val="none" w:sz="0" w:space="0" w:color="auto"/>
            <w:left w:val="none" w:sz="0" w:space="0" w:color="auto"/>
            <w:bottom w:val="none" w:sz="0" w:space="0" w:color="auto"/>
            <w:right w:val="none" w:sz="0" w:space="0" w:color="auto"/>
          </w:divBdr>
        </w:div>
      </w:divsChild>
    </w:div>
    <w:div w:id="773785362">
      <w:bodyDiv w:val="1"/>
      <w:marLeft w:val="0"/>
      <w:marRight w:val="0"/>
      <w:marTop w:val="0"/>
      <w:marBottom w:val="0"/>
      <w:divBdr>
        <w:top w:val="none" w:sz="0" w:space="0" w:color="auto"/>
        <w:left w:val="none" w:sz="0" w:space="0" w:color="auto"/>
        <w:bottom w:val="none" w:sz="0" w:space="0" w:color="auto"/>
        <w:right w:val="none" w:sz="0" w:space="0" w:color="auto"/>
      </w:divBdr>
    </w:div>
    <w:div w:id="911112980">
      <w:bodyDiv w:val="1"/>
      <w:marLeft w:val="0"/>
      <w:marRight w:val="0"/>
      <w:marTop w:val="0"/>
      <w:marBottom w:val="0"/>
      <w:divBdr>
        <w:top w:val="none" w:sz="0" w:space="0" w:color="auto"/>
        <w:left w:val="none" w:sz="0" w:space="0" w:color="auto"/>
        <w:bottom w:val="none" w:sz="0" w:space="0" w:color="auto"/>
        <w:right w:val="none" w:sz="0" w:space="0" w:color="auto"/>
      </w:divBdr>
    </w:div>
    <w:div w:id="916866962">
      <w:bodyDiv w:val="1"/>
      <w:marLeft w:val="0"/>
      <w:marRight w:val="0"/>
      <w:marTop w:val="0"/>
      <w:marBottom w:val="0"/>
      <w:divBdr>
        <w:top w:val="none" w:sz="0" w:space="0" w:color="auto"/>
        <w:left w:val="none" w:sz="0" w:space="0" w:color="auto"/>
        <w:bottom w:val="none" w:sz="0" w:space="0" w:color="auto"/>
        <w:right w:val="none" w:sz="0" w:space="0" w:color="auto"/>
      </w:divBdr>
    </w:div>
    <w:div w:id="1036732862">
      <w:bodyDiv w:val="1"/>
      <w:marLeft w:val="0"/>
      <w:marRight w:val="0"/>
      <w:marTop w:val="0"/>
      <w:marBottom w:val="0"/>
      <w:divBdr>
        <w:top w:val="none" w:sz="0" w:space="0" w:color="auto"/>
        <w:left w:val="none" w:sz="0" w:space="0" w:color="auto"/>
        <w:bottom w:val="none" w:sz="0" w:space="0" w:color="auto"/>
        <w:right w:val="none" w:sz="0" w:space="0" w:color="auto"/>
      </w:divBdr>
    </w:div>
    <w:div w:id="1192570243">
      <w:bodyDiv w:val="1"/>
      <w:marLeft w:val="0"/>
      <w:marRight w:val="0"/>
      <w:marTop w:val="0"/>
      <w:marBottom w:val="0"/>
      <w:divBdr>
        <w:top w:val="none" w:sz="0" w:space="0" w:color="auto"/>
        <w:left w:val="none" w:sz="0" w:space="0" w:color="auto"/>
        <w:bottom w:val="none" w:sz="0" w:space="0" w:color="auto"/>
        <w:right w:val="none" w:sz="0" w:space="0" w:color="auto"/>
      </w:divBdr>
    </w:div>
    <w:div w:id="1302073260">
      <w:bodyDiv w:val="1"/>
      <w:marLeft w:val="0"/>
      <w:marRight w:val="0"/>
      <w:marTop w:val="0"/>
      <w:marBottom w:val="0"/>
      <w:divBdr>
        <w:top w:val="none" w:sz="0" w:space="0" w:color="auto"/>
        <w:left w:val="none" w:sz="0" w:space="0" w:color="auto"/>
        <w:bottom w:val="none" w:sz="0" w:space="0" w:color="auto"/>
        <w:right w:val="none" w:sz="0" w:space="0" w:color="auto"/>
      </w:divBdr>
    </w:div>
    <w:div w:id="1634212272">
      <w:bodyDiv w:val="1"/>
      <w:marLeft w:val="0"/>
      <w:marRight w:val="0"/>
      <w:marTop w:val="0"/>
      <w:marBottom w:val="0"/>
      <w:divBdr>
        <w:top w:val="none" w:sz="0" w:space="0" w:color="auto"/>
        <w:left w:val="none" w:sz="0" w:space="0" w:color="auto"/>
        <w:bottom w:val="none" w:sz="0" w:space="0" w:color="auto"/>
        <w:right w:val="none" w:sz="0" w:space="0" w:color="auto"/>
      </w:divBdr>
    </w:div>
    <w:div w:id="18121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lio.com/" TargetMode="External"/><Relationship Id="rId13" Type="http://schemas.openxmlformats.org/officeDocument/2006/relationships/hyperlink" Target="https://www.twili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doxygen.com/" TargetMode="External"/><Relationship Id="rId12" Type="http://schemas.openxmlformats.org/officeDocument/2006/relationships/hyperlink" Target="https://showcase.twilio.com/partner-listing/a8E8Z000000PDq4U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red-oxy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doxygen.com/" TargetMode="External"/><Relationship Id="rId5" Type="http://schemas.openxmlformats.org/officeDocument/2006/relationships/footnotes" Target="footnotes.xml"/><Relationship Id="rId15" Type="http://schemas.openxmlformats.org/officeDocument/2006/relationships/hyperlink" Target="https://www.facebook.com/RedOxygenSMS/" TargetMode="External"/><Relationship Id="rId10" Type="http://schemas.openxmlformats.org/officeDocument/2006/relationships/hyperlink" Target="https://mercury.rms-inc.com/mercur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rcury.rms-inc.com/" TargetMode="External"/><Relationship Id="rId14" Type="http://schemas.openxmlformats.org/officeDocument/2006/relationships/hyperlink" Target="https://redoxyg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Dean</cp:lastModifiedBy>
  <cp:revision>2</cp:revision>
  <dcterms:created xsi:type="dcterms:W3CDTF">2022-06-15T15:42:00Z</dcterms:created>
  <dcterms:modified xsi:type="dcterms:W3CDTF">2022-06-15T15:42:00Z</dcterms:modified>
</cp:coreProperties>
</file>